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5DF" w:rsidRPr="00370650" w:rsidRDefault="00EB25DF" w:rsidP="006D25DB">
      <w:pPr>
        <w:jc w:val="lowKashida"/>
        <w:rPr>
          <w:rFonts w:cs="B Zar"/>
          <w:b/>
          <w:bCs/>
          <w:sz w:val="28"/>
          <w:szCs w:val="28"/>
          <w:rtl/>
          <w:lang w:bidi="ar-SA"/>
        </w:rPr>
      </w:pPr>
      <w:r w:rsidRPr="00370650">
        <w:rPr>
          <w:rFonts w:cs="B Zar"/>
          <w:b/>
          <w:bCs/>
          <w:sz w:val="28"/>
          <w:szCs w:val="28"/>
          <w:rtl/>
          <w:lang w:bidi="ar-SA"/>
        </w:rPr>
        <w:t xml:space="preserve">اطلاعات شخصی </w:t>
      </w:r>
    </w:p>
    <w:p w:rsidR="00EB25DF" w:rsidRPr="00370650" w:rsidRDefault="00EB25DF" w:rsidP="006D25DB">
      <w:pPr>
        <w:jc w:val="lowKashida"/>
        <w:rPr>
          <w:rFonts w:cs="B Zar"/>
          <w:b/>
          <w:bCs/>
          <w:sz w:val="28"/>
          <w:szCs w:val="28"/>
          <w:rtl/>
        </w:rPr>
      </w:pPr>
      <w:r w:rsidRPr="00370650">
        <w:rPr>
          <w:rFonts w:cs="B Zar" w:hint="cs"/>
          <w:b/>
          <w:bCs/>
          <w:sz w:val="28"/>
          <w:szCs w:val="28"/>
          <w:rtl/>
          <w:lang w:bidi="ar-SA"/>
        </w:rPr>
        <w:t>احمد خسروی</w:t>
      </w:r>
    </w:p>
    <w:p w:rsidR="00EB25DF" w:rsidRPr="00370650" w:rsidRDefault="00EB25DF" w:rsidP="006D25DB">
      <w:p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/>
          <w:sz w:val="28"/>
          <w:szCs w:val="28"/>
          <w:rtl/>
          <w:lang w:bidi="ar-SA"/>
        </w:rPr>
        <w:t xml:space="preserve">  آدرس : كرمان ـ انتهاي بلوار 22 بهمن </w:t>
      </w:r>
      <w:r w:rsidRPr="00370650">
        <w:rPr>
          <w:rFonts w:ascii="Arial" w:hAnsi="Arial" w:hint="cs"/>
          <w:sz w:val="28"/>
          <w:szCs w:val="28"/>
          <w:rtl/>
          <w:lang w:bidi="ar-SA"/>
        </w:rPr>
        <w:t>–</w:t>
      </w:r>
      <w:r w:rsidRPr="00370650">
        <w:rPr>
          <w:rFonts w:cs="B Zar"/>
          <w:sz w:val="28"/>
          <w:szCs w:val="28"/>
          <w:rtl/>
          <w:lang w:bidi="ar-SA"/>
        </w:rPr>
        <w:t xml:space="preserve"> دانشكده پزشكي افضلي پور صندوق پستي : 444</w:t>
      </w:r>
    </w:p>
    <w:p w:rsidR="00370650" w:rsidRDefault="00EB25DF" w:rsidP="00370650">
      <w:p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/>
          <w:sz w:val="28"/>
          <w:szCs w:val="28"/>
          <w:rtl/>
          <w:lang w:bidi="ar-SA"/>
        </w:rPr>
        <w:t xml:space="preserve">    تلفن  محل كار:</w:t>
      </w:r>
      <w:r w:rsidR="00370650">
        <w:rPr>
          <w:rFonts w:cs="B Zar"/>
          <w:sz w:val="28"/>
          <w:szCs w:val="28"/>
          <w:rtl/>
          <w:lang w:bidi="ar-SA"/>
        </w:rPr>
        <w:t xml:space="preserve"> </w:t>
      </w:r>
      <w:r w:rsidRPr="00370650">
        <w:rPr>
          <w:rFonts w:cs="B Zar"/>
          <w:sz w:val="28"/>
          <w:szCs w:val="28"/>
          <w:rtl/>
          <w:lang w:bidi="ar-SA"/>
        </w:rPr>
        <w:t>3</w:t>
      </w:r>
      <w:r w:rsidR="00370650">
        <w:rPr>
          <w:rFonts w:cs="B Zar" w:hint="cs"/>
          <w:sz w:val="28"/>
          <w:szCs w:val="28"/>
          <w:rtl/>
          <w:lang w:bidi="ar-SA"/>
        </w:rPr>
        <w:t>3</w:t>
      </w:r>
      <w:r w:rsidRPr="00370650">
        <w:rPr>
          <w:rFonts w:cs="B Zar"/>
          <w:sz w:val="28"/>
          <w:szCs w:val="28"/>
          <w:rtl/>
          <w:lang w:bidi="ar-SA"/>
        </w:rPr>
        <w:t>221676</w:t>
      </w:r>
      <w:r w:rsidR="00370650">
        <w:rPr>
          <w:rFonts w:cs="B Zar" w:hint="cs"/>
          <w:sz w:val="28"/>
          <w:szCs w:val="28"/>
          <w:rtl/>
          <w:lang w:bidi="ar-SA"/>
        </w:rPr>
        <w:t>-034</w:t>
      </w:r>
    </w:p>
    <w:p w:rsidR="00EB25DF" w:rsidRPr="00370650" w:rsidRDefault="00370650" w:rsidP="00370650">
      <w:pPr>
        <w:jc w:val="lowKashida"/>
        <w:rPr>
          <w:rFonts w:cs="B Zar"/>
          <w:sz w:val="28"/>
          <w:szCs w:val="28"/>
          <w:rtl/>
          <w:lang w:bidi="ar-SA"/>
        </w:rPr>
      </w:pPr>
      <w:r>
        <w:rPr>
          <w:rFonts w:cs="B Zar" w:hint="cs"/>
          <w:sz w:val="28"/>
          <w:szCs w:val="28"/>
          <w:rtl/>
          <w:lang w:bidi="ar-SA"/>
        </w:rPr>
        <w:t>تلفن همراه:</w:t>
      </w:r>
      <w:r w:rsidR="00EB25DF" w:rsidRPr="00370650">
        <w:rPr>
          <w:rFonts w:cs="B Zar"/>
          <w:sz w:val="28"/>
          <w:szCs w:val="28"/>
          <w:rtl/>
          <w:lang w:bidi="ar-SA"/>
        </w:rPr>
        <w:t xml:space="preserve"> 0913</w:t>
      </w:r>
      <w:r w:rsidR="00EB25DF" w:rsidRPr="00370650">
        <w:rPr>
          <w:rFonts w:cs="B Zar" w:hint="cs"/>
          <w:sz w:val="28"/>
          <w:szCs w:val="28"/>
          <w:rtl/>
          <w:lang w:bidi="ar-SA"/>
        </w:rPr>
        <w:t>3</w:t>
      </w:r>
      <w:r w:rsidR="00EB25DF" w:rsidRPr="00370650">
        <w:rPr>
          <w:rFonts w:cs="B Zar"/>
          <w:sz w:val="28"/>
          <w:szCs w:val="28"/>
          <w:rtl/>
          <w:lang w:bidi="ar-SA"/>
        </w:rPr>
        <w:t>4</w:t>
      </w:r>
      <w:r w:rsidR="00EB25DF" w:rsidRPr="00370650">
        <w:rPr>
          <w:rFonts w:cs="B Zar" w:hint="cs"/>
          <w:sz w:val="28"/>
          <w:szCs w:val="28"/>
          <w:rtl/>
          <w:lang w:bidi="ar-SA"/>
        </w:rPr>
        <w:t>15206</w:t>
      </w:r>
    </w:p>
    <w:p w:rsidR="00EB25DF" w:rsidRPr="00370650" w:rsidRDefault="00EB25DF" w:rsidP="006D25DB">
      <w:pPr>
        <w:jc w:val="lowKashida"/>
        <w:rPr>
          <w:rFonts w:cs="B Zar"/>
          <w:b/>
          <w:bCs/>
          <w:sz w:val="28"/>
          <w:szCs w:val="28"/>
          <w:rtl/>
          <w:lang w:bidi="ar-SA"/>
        </w:rPr>
      </w:pPr>
      <w:r w:rsidRPr="00370650">
        <w:rPr>
          <w:rFonts w:cs="B Zar"/>
          <w:b/>
          <w:bCs/>
          <w:sz w:val="28"/>
          <w:szCs w:val="28"/>
          <w:rtl/>
          <w:lang w:bidi="ar-SA"/>
        </w:rPr>
        <w:t>تحصیلات</w:t>
      </w:r>
    </w:p>
    <w:p w:rsidR="00EB25DF" w:rsidRPr="00370650" w:rsidRDefault="00EB25DF" w:rsidP="00370650">
      <w:pPr>
        <w:pStyle w:val="ListParagraph"/>
        <w:numPr>
          <w:ilvl w:val="0"/>
          <w:numId w:val="7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/>
          <w:sz w:val="28"/>
          <w:szCs w:val="28"/>
          <w:rtl/>
          <w:lang w:bidi="ar-SA"/>
        </w:rPr>
        <w:t xml:space="preserve">فارغ التحصیل </w:t>
      </w:r>
      <w:r w:rsidRPr="00370650">
        <w:rPr>
          <w:rFonts w:cs="B Zar" w:hint="cs"/>
          <w:sz w:val="28"/>
          <w:szCs w:val="28"/>
          <w:rtl/>
          <w:lang w:bidi="ar-SA"/>
        </w:rPr>
        <w:t xml:space="preserve">کاردان علوم آزمایشگاهی از دانشگاه علوم پزشکی کرمان </w:t>
      </w:r>
    </w:p>
    <w:p w:rsidR="00EB25DF" w:rsidRPr="00370650" w:rsidRDefault="00EB25DF" w:rsidP="00370650">
      <w:pPr>
        <w:pStyle w:val="ListParagraph"/>
        <w:numPr>
          <w:ilvl w:val="0"/>
          <w:numId w:val="7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 w:hint="cs"/>
          <w:sz w:val="28"/>
          <w:szCs w:val="28"/>
          <w:rtl/>
          <w:lang w:bidi="ar-SA"/>
        </w:rPr>
        <w:t xml:space="preserve">فارغ التحصیل دکتری عمومی دامپزشکی از دانشگاه شهید باهنر کرمان </w:t>
      </w:r>
    </w:p>
    <w:p w:rsidR="00EB25DF" w:rsidRPr="00370650" w:rsidRDefault="00EB25DF" w:rsidP="00370650">
      <w:pPr>
        <w:pStyle w:val="ListParagraph"/>
        <w:numPr>
          <w:ilvl w:val="0"/>
          <w:numId w:val="7"/>
        </w:numPr>
        <w:jc w:val="lowKashida"/>
        <w:rPr>
          <w:rFonts w:cs="B Zar"/>
          <w:sz w:val="28"/>
          <w:szCs w:val="28"/>
          <w:rtl/>
        </w:rPr>
      </w:pPr>
      <w:r w:rsidRPr="00370650">
        <w:rPr>
          <w:rFonts w:cs="B Zar" w:hint="cs"/>
          <w:sz w:val="28"/>
          <w:szCs w:val="28"/>
          <w:rtl/>
          <w:lang w:bidi="ar-SA"/>
        </w:rPr>
        <w:t xml:space="preserve">فارغ التحصیل </w:t>
      </w:r>
      <w:r w:rsidRPr="00370650">
        <w:rPr>
          <w:rFonts w:cs="B Zar"/>
          <w:sz w:val="28"/>
          <w:szCs w:val="28"/>
          <w:lang w:bidi="ar-SA"/>
        </w:rPr>
        <w:t>MPH</w:t>
      </w:r>
      <w:r w:rsidRPr="00370650">
        <w:rPr>
          <w:rFonts w:cs="B Zar" w:hint="cs"/>
          <w:sz w:val="28"/>
          <w:szCs w:val="28"/>
          <w:rtl/>
        </w:rPr>
        <w:t xml:space="preserve"> پژوهشی از دانشگاه علوم پزشکی کرمان </w:t>
      </w:r>
    </w:p>
    <w:p w:rsidR="00EB25DF" w:rsidRPr="00370650" w:rsidRDefault="00EB25DF" w:rsidP="00146AF9">
      <w:pPr>
        <w:pStyle w:val="ListParagraph"/>
        <w:numPr>
          <w:ilvl w:val="0"/>
          <w:numId w:val="7"/>
        </w:numPr>
        <w:jc w:val="lowKashida"/>
        <w:rPr>
          <w:rFonts w:cs="B Zar"/>
          <w:sz w:val="28"/>
          <w:szCs w:val="28"/>
          <w:rtl/>
        </w:rPr>
      </w:pPr>
      <w:r w:rsidRPr="00370650">
        <w:rPr>
          <w:rFonts w:cs="B Zar" w:hint="cs"/>
          <w:sz w:val="28"/>
          <w:szCs w:val="28"/>
          <w:rtl/>
        </w:rPr>
        <w:t>فارغ ا</w:t>
      </w:r>
      <w:r w:rsidR="00146AF9">
        <w:rPr>
          <w:rFonts w:cs="B Zar" w:hint="cs"/>
          <w:sz w:val="28"/>
          <w:szCs w:val="28"/>
          <w:rtl/>
        </w:rPr>
        <w:t>ل</w:t>
      </w:r>
      <w:bookmarkStart w:id="0" w:name="_GoBack"/>
      <w:bookmarkEnd w:id="0"/>
      <w:r w:rsidRPr="00370650">
        <w:rPr>
          <w:rFonts w:cs="B Zar" w:hint="cs"/>
          <w:sz w:val="28"/>
          <w:szCs w:val="28"/>
          <w:rtl/>
        </w:rPr>
        <w:t>تحصیل دکتری پژوهشی</w:t>
      </w:r>
      <w:r w:rsidRPr="00370650">
        <w:rPr>
          <w:rFonts w:cs="B Zar"/>
          <w:sz w:val="28"/>
          <w:szCs w:val="28"/>
        </w:rPr>
        <w:t>)</w:t>
      </w:r>
      <w:r w:rsidRPr="00370650">
        <w:rPr>
          <w:rFonts w:cs="B Zar" w:hint="cs"/>
          <w:sz w:val="28"/>
          <w:szCs w:val="28"/>
          <w:rtl/>
        </w:rPr>
        <w:t xml:space="preserve"> </w:t>
      </w:r>
      <w:r w:rsidRPr="00370650">
        <w:rPr>
          <w:rFonts w:cs="B Zar"/>
          <w:sz w:val="28"/>
          <w:szCs w:val="28"/>
        </w:rPr>
        <w:t xml:space="preserve"> (</w:t>
      </w:r>
      <w:r w:rsidR="00370650">
        <w:rPr>
          <w:rFonts w:cs="B Zar"/>
          <w:sz w:val="28"/>
          <w:szCs w:val="28"/>
        </w:rPr>
        <w:t>PhD</w:t>
      </w:r>
      <w:r w:rsidRPr="00370650">
        <w:rPr>
          <w:rFonts w:cs="B Zar" w:hint="cs"/>
          <w:sz w:val="28"/>
          <w:szCs w:val="28"/>
          <w:rtl/>
        </w:rPr>
        <w:t xml:space="preserve">ازدانشگاه علوم پزشکی کرمان </w:t>
      </w:r>
    </w:p>
    <w:p w:rsidR="00EB25DF" w:rsidRPr="00370650" w:rsidRDefault="004D5EDC" w:rsidP="006D25DB">
      <w:pPr>
        <w:jc w:val="lowKashida"/>
        <w:rPr>
          <w:rFonts w:cs="B Zar"/>
          <w:b/>
          <w:bCs/>
          <w:sz w:val="28"/>
          <w:szCs w:val="28"/>
          <w:rtl/>
          <w:lang w:bidi="ar-SA"/>
        </w:rPr>
      </w:pPr>
      <w:r w:rsidRPr="00370650">
        <w:rPr>
          <w:rFonts w:cs="B Zar" w:hint="cs"/>
          <w:b/>
          <w:bCs/>
          <w:sz w:val="28"/>
          <w:szCs w:val="28"/>
          <w:rtl/>
          <w:lang w:bidi="ar-SA"/>
        </w:rPr>
        <w:t>سوابق</w:t>
      </w:r>
      <w:r w:rsidR="00EB25DF" w:rsidRPr="00370650">
        <w:rPr>
          <w:rFonts w:cs="B Zar"/>
          <w:b/>
          <w:bCs/>
          <w:sz w:val="28"/>
          <w:szCs w:val="28"/>
          <w:rtl/>
          <w:lang w:bidi="ar-SA"/>
        </w:rPr>
        <w:t xml:space="preserve"> شغلی</w:t>
      </w:r>
    </w:p>
    <w:p w:rsidR="00370650" w:rsidRPr="00370650" w:rsidRDefault="00370650" w:rsidP="00370650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/>
          <w:sz w:val="28"/>
          <w:szCs w:val="28"/>
          <w:rtl/>
          <w:lang w:bidi="ar-SA"/>
        </w:rPr>
        <w:t>مد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رسابق</w:t>
      </w:r>
      <w:r w:rsidRPr="00370650">
        <w:rPr>
          <w:rFonts w:cs="B Zar"/>
          <w:sz w:val="28"/>
          <w:szCs w:val="28"/>
          <w:rtl/>
          <w:lang w:bidi="ar-SA"/>
        </w:rPr>
        <w:t xml:space="preserve"> حراست دانشگاه علوم پزشک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کرمان</w:t>
      </w:r>
    </w:p>
    <w:p w:rsidR="00370650" w:rsidRPr="00370650" w:rsidRDefault="00370650" w:rsidP="00370650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 w:hint="eastAsia"/>
          <w:sz w:val="28"/>
          <w:szCs w:val="28"/>
          <w:rtl/>
          <w:lang w:bidi="ar-SA"/>
        </w:rPr>
        <w:t>مشاورمد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رکل</w:t>
      </w:r>
      <w:r w:rsidRPr="00370650">
        <w:rPr>
          <w:rFonts w:cs="B Zar"/>
          <w:sz w:val="28"/>
          <w:szCs w:val="28"/>
          <w:rtl/>
          <w:lang w:bidi="ar-SA"/>
        </w:rPr>
        <w:t xml:space="preserve">  سابق حراست وزارت بهداشت</w:t>
      </w:r>
    </w:p>
    <w:p w:rsidR="00370650" w:rsidRPr="00370650" w:rsidRDefault="00370650" w:rsidP="00370650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 w:hint="eastAsia"/>
          <w:sz w:val="28"/>
          <w:szCs w:val="28"/>
          <w:rtl/>
          <w:lang w:bidi="ar-SA"/>
        </w:rPr>
        <w:t>قاِئم</w:t>
      </w:r>
      <w:r w:rsidRPr="00370650">
        <w:rPr>
          <w:rFonts w:cs="B Zar"/>
          <w:sz w:val="28"/>
          <w:szCs w:val="28"/>
          <w:rtl/>
          <w:lang w:bidi="ar-SA"/>
        </w:rPr>
        <w:t xml:space="preserve"> مقام سابق معاون پشت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بان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دانشگاه علوم پزشک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کرمان</w:t>
      </w:r>
    </w:p>
    <w:p w:rsidR="00EB25DF" w:rsidRDefault="00EB25DF" w:rsidP="00370650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lang w:bidi="ar-SA"/>
        </w:rPr>
      </w:pPr>
      <w:r w:rsidRPr="00370650">
        <w:rPr>
          <w:rFonts w:cs="B Zar" w:hint="cs"/>
          <w:sz w:val="28"/>
          <w:szCs w:val="28"/>
          <w:rtl/>
          <w:lang w:bidi="ar-SA"/>
        </w:rPr>
        <w:t xml:space="preserve">کارشناس پژوهشی و مدیر اداری ومالی مرکز تحقیقات لیشمانیوز دانشگاه علوم پزشکی کرمان </w:t>
      </w:r>
    </w:p>
    <w:p w:rsidR="00370650" w:rsidRDefault="00370650" w:rsidP="00370650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lang w:bidi="ar-SA"/>
        </w:rPr>
      </w:pPr>
    </w:p>
    <w:p w:rsidR="006D25DB" w:rsidRPr="00370650" w:rsidRDefault="006D25DB" w:rsidP="006D25DB">
      <w:pPr>
        <w:ind w:left="360"/>
        <w:jc w:val="lowKashida"/>
        <w:rPr>
          <w:rFonts w:cs="B Zar"/>
          <w:b/>
          <w:bCs/>
          <w:sz w:val="28"/>
          <w:szCs w:val="28"/>
          <w:lang w:bidi="ar-SA"/>
        </w:rPr>
      </w:pPr>
      <w:r w:rsidRPr="00370650">
        <w:rPr>
          <w:rFonts w:cs="B Zar" w:hint="cs"/>
          <w:b/>
          <w:bCs/>
          <w:sz w:val="28"/>
          <w:szCs w:val="28"/>
          <w:rtl/>
        </w:rPr>
        <w:t xml:space="preserve">تقدیر نامه </w:t>
      </w:r>
    </w:p>
    <w:p w:rsidR="00370650" w:rsidRDefault="00370650" w:rsidP="00370650">
      <w:pPr>
        <w:pStyle w:val="ListParagraph"/>
        <w:numPr>
          <w:ilvl w:val="0"/>
          <w:numId w:val="6"/>
        </w:numPr>
        <w:rPr>
          <w:rFonts w:cs="B Zar"/>
          <w:sz w:val="28"/>
          <w:szCs w:val="28"/>
          <w:lang w:bidi="ar-SA"/>
        </w:rPr>
      </w:pPr>
      <w:r w:rsidRPr="00370650">
        <w:rPr>
          <w:rFonts w:cs="B Zar"/>
          <w:sz w:val="28"/>
          <w:szCs w:val="28"/>
          <w:rtl/>
          <w:lang w:bidi="ar-SA"/>
        </w:rPr>
        <w:t>از وز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ر</w:t>
      </w:r>
      <w:r w:rsidRPr="00370650">
        <w:rPr>
          <w:rFonts w:cs="B Zar"/>
          <w:sz w:val="28"/>
          <w:szCs w:val="28"/>
          <w:rtl/>
          <w:lang w:bidi="ar-SA"/>
        </w:rPr>
        <w:t xml:space="preserve"> بهداشت آقا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دکتر فرهاد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1 نوبت ، از وز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ر</w:t>
      </w:r>
      <w:r w:rsidRPr="00370650">
        <w:rPr>
          <w:rFonts w:cs="B Zar"/>
          <w:sz w:val="28"/>
          <w:szCs w:val="28"/>
          <w:rtl/>
          <w:lang w:bidi="ar-SA"/>
        </w:rPr>
        <w:t xml:space="preserve"> بهداشت دکتر پزشک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ان</w:t>
      </w:r>
      <w:r w:rsidRPr="00370650">
        <w:rPr>
          <w:rFonts w:cs="B Zar"/>
          <w:sz w:val="28"/>
          <w:szCs w:val="28"/>
          <w:rtl/>
          <w:lang w:bidi="ar-SA"/>
        </w:rPr>
        <w:t xml:space="preserve"> 1 نوبت </w:t>
      </w:r>
    </w:p>
    <w:p w:rsidR="00EB25DF" w:rsidRPr="00370650" w:rsidRDefault="00370650" w:rsidP="00370650">
      <w:pPr>
        <w:rPr>
          <w:rFonts w:cs="B Zar"/>
          <w:sz w:val="28"/>
          <w:szCs w:val="28"/>
          <w:rtl/>
          <w:lang w:bidi="ar-SA"/>
        </w:rPr>
      </w:pPr>
      <w:r>
        <w:rPr>
          <w:rFonts w:cs="B Zar"/>
          <w:b/>
          <w:bCs/>
          <w:sz w:val="28"/>
          <w:szCs w:val="28"/>
          <w:lang w:bidi="ar-SA"/>
        </w:rPr>
        <w:t xml:space="preserve">    </w:t>
      </w:r>
      <w:r w:rsidR="00EB25DF" w:rsidRPr="00370650">
        <w:rPr>
          <w:rFonts w:cs="B Zar"/>
          <w:b/>
          <w:bCs/>
          <w:sz w:val="28"/>
          <w:szCs w:val="28"/>
          <w:rtl/>
          <w:lang w:bidi="ar-SA"/>
        </w:rPr>
        <w:t>پژوهشی</w:t>
      </w:r>
    </w:p>
    <w:p w:rsidR="00370650" w:rsidRPr="00370650" w:rsidRDefault="00370650" w:rsidP="00370650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/>
          <w:sz w:val="28"/>
          <w:szCs w:val="28"/>
          <w:rtl/>
          <w:lang w:bidi="ar-SA"/>
        </w:rPr>
        <w:t>عضو ه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ات</w:t>
      </w:r>
      <w:r w:rsidRPr="00370650">
        <w:rPr>
          <w:rFonts w:cs="B Zar"/>
          <w:sz w:val="28"/>
          <w:szCs w:val="28"/>
          <w:rtl/>
          <w:lang w:bidi="ar-SA"/>
        </w:rPr>
        <w:t xml:space="preserve"> تحر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ر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ه</w:t>
      </w:r>
      <w:r w:rsidRPr="00370650">
        <w:rPr>
          <w:rFonts w:cs="B Zar"/>
          <w:sz w:val="28"/>
          <w:szCs w:val="28"/>
          <w:rtl/>
          <w:lang w:bidi="ar-SA"/>
        </w:rPr>
        <w:t xml:space="preserve"> نشر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ه</w:t>
      </w:r>
      <w:r w:rsidRPr="00370650">
        <w:rPr>
          <w:rFonts w:cs="B Zar"/>
          <w:sz w:val="28"/>
          <w:szCs w:val="28"/>
          <w:rtl/>
          <w:lang w:bidi="ar-SA"/>
        </w:rPr>
        <w:t xml:space="preserve"> علم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پژوهش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سلامت محور</w:t>
      </w:r>
    </w:p>
    <w:p w:rsidR="00370650" w:rsidRPr="00370650" w:rsidRDefault="00370650" w:rsidP="00130C6B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 w:hint="eastAsia"/>
          <w:sz w:val="28"/>
          <w:szCs w:val="28"/>
          <w:rtl/>
          <w:lang w:bidi="ar-SA"/>
        </w:rPr>
        <w:t>ارائه</w:t>
      </w:r>
      <w:r w:rsidRPr="00370650">
        <w:rPr>
          <w:rFonts w:cs="B Zar"/>
          <w:sz w:val="28"/>
          <w:szCs w:val="28"/>
          <w:rtl/>
          <w:lang w:bidi="ar-SA"/>
        </w:rPr>
        <w:t xml:space="preserve"> و انتشار </w:t>
      </w:r>
      <w:r w:rsidR="00130C6B">
        <w:rPr>
          <w:rFonts w:cs="B Zar"/>
          <w:sz w:val="28"/>
          <w:szCs w:val="28"/>
          <w:lang w:val="en-GB" w:bidi="ar-SA"/>
        </w:rPr>
        <w:t>24</w:t>
      </w:r>
      <w:r w:rsidRPr="00370650">
        <w:rPr>
          <w:rFonts w:cs="B Zar"/>
          <w:sz w:val="28"/>
          <w:szCs w:val="28"/>
          <w:rtl/>
          <w:lang w:bidi="ar-SA"/>
        </w:rPr>
        <w:t xml:space="preserve"> مقاله </w:t>
      </w:r>
      <w:r w:rsidR="00A154D9">
        <w:rPr>
          <w:rFonts w:cs="B Zar"/>
          <w:sz w:val="28"/>
          <w:szCs w:val="28"/>
          <w:lang w:bidi="ar-SA"/>
        </w:rPr>
        <w:t xml:space="preserve"> </w:t>
      </w:r>
      <w:r w:rsidR="00A154D9">
        <w:rPr>
          <w:rFonts w:cs="B Zar" w:hint="cs"/>
          <w:sz w:val="28"/>
          <w:szCs w:val="28"/>
          <w:rtl/>
        </w:rPr>
        <w:t xml:space="preserve">در مجلات نمایه شده در سایت های  </w:t>
      </w:r>
      <w:proofErr w:type="spellStart"/>
      <w:r w:rsidR="00A154D9" w:rsidRPr="00A154D9">
        <w:rPr>
          <w:rFonts w:asciiTheme="majorBidi" w:hAnsiTheme="majorBidi" w:cstheme="majorBidi"/>
          <w:sz w:val="28"/>
          <w:szCs w:val="28"/>
        </w:rPr>
        <w:t>Scoupose</w:t>
      </w:r>
      <w:proofErr w:type="spellEnd"/>
      <w:r w:rsidR="00A154D9" w:rsidRPr="00A154D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A154D9" w:rsidRPr="00A154D9">
        <w:rPr>
          <w:rFonts w:asciiTheme="majorBidi" w:hAnsiTheme="majorBidi" w:cstheme="majorBidi"/>
          <w:sz w:val="28"/>
          <w:szCs w:val="28"/>
        </w:rPr>
        <w:t>Pubmed</w:t>
      </w:r>
      <w:proofErr w:type="spellEnd"/>
      <w:r w:rsidR="00A154D9" w:rsidRPr="00A154D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A154D9" w:rsidRPr="00A154D9">
        <w:rPr>
          <w:rFonts w:asciiTheme="majorBidi" w:hAnsiTheme="majorBidi" w:cs="B Zar"/>
          <w:sz w:val="28"/>
          <w:szCs w:val="28"/>
          <w:rtl/>
        </w:rPr>
        <w:t>و</w:t>
      </w:r>
      <w:r w:rsidR="00A154D9" w:rsidRPr="00A154D9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A154D9" w:rsidRPr="00A154D9">
        <w:rPr>
          <w:rFonts w:asciiTheme="majorBidi" w:hAnsiTheme="majorBidi" w:cstheme="majorBidi"/>
          <w:sz w:val="28"/>
          <w:szCs w:val="28"/>
        </w:rPr>
        <w:t>ISI</w:t>
      </w:r>
    </w:p>
    <w:p w:rsidR="00370650" w:rsidRPr="00370650" w:rsidRDefault="00370650" w:rsidP="00130C6B">
      <w:pPr>
        <w:pStyle w:val="ListParagraph"/>
        <w:numPr>
          <w:ilvl w:val="0"/>
          <w:numId w:val="6"/>
        </w:numPr>
        <w:jc w:val="lowKashida"/>
        <w:rPr>
          <w:rFonts w:cs="B Zar"/>
          <w:sz w:val="28"/>
          <w:szCs w:val="28"/>
          <w:rtl/>
          <w:lang w:bidi="ar-SA"/>
        </w:rPr>
      </w:pPr>
      <w:r w:rsidRPr="00370650">
        <w:rPr>
          <w:rFonts w:cs="B Zar" w:hint="eastAsia"/>
          <w:sz w:val="28"/>
          <w:szCs w:val="28"/>
          <w:rtl/>
          <w:lang w:bidi="ar-SA"/>
        </w:rPr>
        <w:t>مجر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</w:t>
      </w:r>
      <w:r w:rsidR="00130C6B">
        <w:rPr>
          <w:rFonts w:cs="B Zar" w:hint="cs"/>
          <w:sz w:val="28"/>
          <w:szCs w:val="28"/>
          <w:rtl/>
        </w:rPr>
        <w:t>12</w:t>
      </w:r>
      <w:r w:rsidRPr="00370650">
        <w:rPr>
          <w:rFonts w:cs="B Zar"/>
          <w:sz w:val="28"/>
          <w:szCs w:val="28"/>
          <w:rtl/>
          <w:lang w:bidi="ar-SA"/>
        </w:rPr>
        <w:t xml:space="preserve"> طرح تحق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قات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و همکار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/>
          <w:sz w:val="28"/>
          <w:szCs w:val="28"/>
          <w:rtl/>
          <w:lang w:bidi="ar-SA"/>
        </w:rPr>
        <w:t xml:space="preserve"> در چند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ن</w:t>
      </w:r>
      <w:r w:rsidRPr="00370650">
        <w:rPr>
          <w:rFonts w:cs="B Zar"/>
          <w:sz w:val="28"/>
          <w:szCs w:val="28"/>
          <w:rtl/>
          <w:lang w:bidi="ar-SA"/>
        </w:rPr>
        <w:t xml:space="preserve"> طرح تحق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  <w:r w:rsidRPr="00370650">
        <w:rPr>
          <w:rFonts w:cs="B Zar" w:hint="eastAsia"/>
          <w:sz w:val="28"/>
          <w:szCs w:val="28"/>
          <w:rtl/>
          <w:lang w:bidi="ar-SA"/>
        </w:rPr>
        <w:t>قات</w:t>
      </w:r>
      <w:r w:rsidRPr="00370650">
        <w:rPr>
          <w:rFonts w:cs="B Zar" w:hint="cs"/>
          <w:sz w:val="28"/>
          <w:szCs w:val="28"/>
          <w:rtl/>
          <w:lang w:bidi="ar-SA"/>
        </w:rPr>
        <w:t>ی</w:t>
      </w:r>
    </w:p>
    <w:p w:rsidR="00EB25DF" w:rsidRPr="00370650" w:rsidRDefault="00EB25DF" w:rsidP="00EB25DF">
      <w:pPr>
        <w:jc w:val="both"/>
        <w:rPr>
          <w:rFonts w:cs="B Zar"/>
          <w:b/>
          <w:bCs/>
          <w:sz w:val="24"/>
          <w:szCs w:val="24"/>
          <w:rtl/>
          <w:lang w:bidi="ar-SA"/>
        </w:rPr>
      </w:pPr>
      <w:r w:rsidRPr="00370650">
        <w:rPr>
          <w:rFonts w:cs="B Zar"/>
          <w:b/>
          <w:bCs/>
          <w:sz w:val="24"/>
          <w:szCs w:val="24"/>
          <w:rtl/>
          <w:lang w:bidi="ar-SA"/>
        </w:rPr>
        <w:t>مقالات چاپ شده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lastRenderedPageBreak/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Dortaj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E,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Afshar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Mostafavi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M. The present status of cutaneous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in a recently emerged focus in south-west of Kerman Province, Iran. Iranian journal of public health. 2013;42(2):182.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Zarandi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MB,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Mohammadi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MA. Prevalence of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Trypanosoma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evansi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in camels using molecular and parasitological methods in the southeast of Iran, 2011. Journal of parasitic diseases. 2015 Sep 1;39(3):422-5.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Barati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Zarean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Hakimi-Parizi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M. Anti-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leishmanial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effect of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nanosilver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solutions on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tropica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promastigotes by in-vitro assay. Zahedan Journal of Research in Medical Sciences. 2011 Dec 1;13(7):8-12.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Tavakkoli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Derakhshanfar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Salari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Z,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Mosallanejad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SS,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M. Embryonic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toxico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-pathological effects of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meglumine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antimoniate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using a chick embryo model.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PloS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one. 2018 May 25;13(5</w:t>
      </w:r>
      <w:proofErr w:type="gramStart"/>
      <w:r w:rsidRPr="00E123E4">
        <w:rPr>
          <w:rFonts w:asciiTheme="majorBidi" w:hAnsiTheme="majorBidi" w:cstheme="majorBidi"/>
          <w:sz w:val="26"/>
          <w:szCs w:val="26"/>
          <w:lang w:bidi="ar-SA"/>
        </w:rPr>
        <w:t>):e</w:t>
      </w:r>
      <w:proofErr w:type="gramEnd"/>
      <w:r w:rsidRPr="00E123E4">
        <w:rPr>
          <w:rFonts w:asciiTheme="majorBidi" w:hAnsiTheme="majorBidi" w:cstheme="majorBidi"/>
          <w:sz w:val="26"/>
          <w:szCs w:val="26"/>
          <w:lang w:bidi="ar-SA"/>
        </w:rPr>
        <w:t>0196424.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Tavakkoli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Afgar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Salari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Z,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Mosallanejad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SS,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F,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Hassanzadeh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Sadeghi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B. Vascular apoptosis associated with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meglumine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antimoniate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>: In vivo investigation of a chick embryo model. Biochemical and biophysical research communications. 2018 Nov 2;505(3):794-800.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Tavakkoli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Afgar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Salari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Z,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F,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Khaleghi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T, Varma RS,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Dabiri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S.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Toxico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-pathological effects of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meglumine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antimoniate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on human umbilical vein endothelial cells. Toxicology in Vitro. 2019 Apr </w:t>
      </w:r>
      <w:proofErr w:type="gramStart"/>
      <w:r w:rsidRPr="00E123E4">
        <w:rPr>
          <w:rFonts w:asciiTheme="majorBidi" w:hAnsiTheme="majorBidi" w:cstheme="majorBidi"/>
          <w:sz w:val="26"/>
          <w:szCs w:val="26"/>
          <w:lang w:bidi="ar-SA"/>
        </w:rPr>
        <w:t>1;56:10</w:t>
      </w:r>
      <w:proofErr w:type="gramEnd"/>
      <w:r w:rsidRPr="00E123E4">
        <w:rPr>
          <w:rFonts w:asciiTheme="majorBidi" w:hAnsiTheme="majorBidi" w:cstheme="majorBidi"/>
          <w:sz w:val="26"/>
          <w:szCs w:val="26"/>
          <w:lang w:bidi="ar-SA"/>
        </w:rPr>
        <w:t>-8.</w:t>
      </w:r>
    </w:p>
    <w:p w:rsidR="00E123E4" w:rsidRPr="00E123E4" w:rsidRDefault="00E123E4" w:rsidP="00E123E4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Fekri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Kermanizadeh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Mostafavi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A. Clinical Features of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Anthroponotic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Cutaneous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in a Major Focus, Southeastern Iran, 1994–2014. Iranian journal of parasitology. 2017 Oct;12(4):544.</w:t>
      </w:r>
    </w:p>
    <w:p w:rsidR="008124DE" w:rsidRPr="00E123E4" w:rsidRDefault="008124DE" w:rsidP="008124DE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Fekri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Afshar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 xml:space="preserve">, </w:t>
      </w: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u w:val="single"/>
          <w:lang w:bidi="ar-SA"/>
        </w:rPr>
        <w:t>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F,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B,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Khamesipour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Dowlati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Y,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Modabber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F. A comprehensive review of cutaneous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in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kerman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province, southeastern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iran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>-narrative review article. Iranian journal of public health. 2015 Mar;44(3):299.</w:t>
      </w:r>
    </w:p>
    <w:p w:rsidR="008124DE" w:rsidRPr="00E123E4" w:rsidRDefault="008124DE" w:rsidP="008124DE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Fekri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B,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A,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Khamesipour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H. A prospective cohort study of cutaneous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risk and opium addiction in south eastern Iran.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PloS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one. 2014 Feb 20;9(2</w:t>
      </w:r>
      <w:proofErr w:type="gramStart"/>
      <w:r w:rsidRPr="00E123E4">
        <w:rPr>
          <w:rFonts w:asciiTheme="majorBidi" w:hAnsiTheme="majorBidi" w:cstheme="majorBidi"/>
          <w:sz w:val="26"/>
          <w:szCs w:val="26"/>
          <w:lang w:bidi="ar-SA"/>
        </w:rPr>
        <w:t>):e</w:t>
      </w:r>
      <w:proofErr w:type="gramEnd"/>
      <w:r w:rsidRPr="00E123E4">
        <w:rPr>
          <w:rFonts w:asciiTheme="majorBidi" w:hAnsiTheme="majorBidi" w:cstheme="majorBidi"/>
          <w:sz w:val="26"/>
          <w:szCs w:val="26"/>
          <w:lang w:bidi="ar-SA"/>
        </w:rPr>
        <w:t>89043.</w:t>
      </w:r>
    </w:p>
    <w:p w:rsidR="008124DE" w:rsidRPr="00E123E4" w:rsidRDefault="008124DE" w:rsidP="008124DE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Karamoozian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F</w:t>
      </w:r>
      <w:r w:rsidRPr="00E123E4">
        <w:rPr>
          <w:rFonts w:asciiTheme="majorBidi" w:hAnsiTheme="majorBidi" w:cstheme="majorBidi"/>
          <w:b/>
          <w:bCs/>
          <w:sz w:val="26"/>
          <w:szCs w:val="26"/>
          <w:lang w:bidi="ar-SA"/>
        </w:rPr>
        <w:t xml:space="preserve">, </w:t>
      </w: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Hassanzadeh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S. Risk factors for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anthroponotic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cutaneous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in unresponsive and responsive patients in a major focus, southeast of Iran.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Plos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one. 2018 Feb 7;13(2</w:t>
      </w:r>
      <w:proofErr w:type="gramStart"/>
      <w:r w:rsidRPr="00E123E4">
        <w:rPr>
          <w:rFonts w:asciiTheme="majorBidi" w:hAnsiTheme="majorBidi" w:cstheme="majorBidi"/>
          <w:sz w:val="26"/>
          <w:szCs w:val="26"/>
          <w:lang w:bidi="ar-SA"/>
        </w:rPr>
        <w:t>):e</w:t>
      </w:r>
      <w:proofErr w:type="gramEnd"/>
      <w:r w:rsidRPr="00E123E4">
        <w:rPr>
          <w:rFonts w:asciiTheme="majorBidi" w:hAnsiTheme="majorBidi" w:cstheme="majorBidi"/>
          <w:sz w:val="26"/>
          <w:szCs w:val="26"/>
          <w:lang w:bidi="ar-SA"/>
        </w:rPr>
        <w:t>0192236.</w:t>
      </w:r>
    </w:p>
    <w:p w:rsidR="008124DE" w:rsidRPr="00E123E4" w:rsidRDefault="00EF2CD1" w:rsidP="00EF2CD1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Mohammadi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MA,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Eybpoosh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S, Nasibi S,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123E4">
        <w:rPr>
          <w:rFonts w:asciiTheme="majorBidi" w:hAnsiTheme="majorBidi" w:cstheme="majorBidi"/>
          <w:b/>
          <w:bCs/>
          <w:sz w:val="26"/>
          <w:szCs w:val="26"/>
          <w:lang w:bidi="ar-SA"/>
        </w:rPr>
        <w:t>.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Leishmania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123E4">
        <w:rPr>
          <w:rFonts w:asciiTheme="majorBidi" w:hAnsiTheme="majorBidi" w:cstheme="majorBidi"/>
          <w:sz w:val="26"/>
          <w:szCs w:val="26"/>
          <w:lang w:bidi="ar-SA"/>
        </w:rPr>
        <w:t>tropica</w:t>
      </w:r>
      <w:proofErr w:type="spellEnd"/>
      <w:r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isolates from non-healed and healed </w:t>
      </w:r>
      <w:r w:rsidRPr="00E123E4">
        <w:rPr>
          <w:rFonts w:asciiTheme="majorBidi" w:hAnsiTheme="majorBidi" w:cstheme="majorBidi"/>
          <w:sz w:val="26"/>
          <w:szCs w:val="26"/>
          <w:lang w:bidi="ar-SA"/>
        </w:rPr>
        <w:lastRenderedPageBreak/>
        <w:t xml:space="preserve">patients in Iran: a molecular typing and phylogenetic analysis. Microbial pathogenesis. 2018 Mar </w:t>
      </w:r>
      <w:proofErr w:type="gramStart"/>
      <w:r w:rsidRPr="00E123E4">
        <w:rPr>
          <w:rFonts w:asciiTheme="majorBidi" w:hAnsiTheme="majorBidi" w:cstheme="majorBidi"/>
          <w:sz w:val="26"/>
          <w:szCs w:val="26"/>
          <w:lang w:bidi="ar-SA"/>
        </w:rPr>
        <w:t>1;116:124</w:t>
      </w:r>
      <w:proofErr w:type="gramEnd"/>
      <w:r w:rsidRPr="00E123E4">
        <w:rPr>
          <w:rFonts w:asciiTheme="majorBidi" w:hAnsiTheme="majorBidi" w:cstheme="majorBidi"/>
          <w:sz w:val="26"/>
          <w:szCs w:val="26"/>
          <w:lang w:bidi="ar-SA"/>
        </w:rPr>
        <w:t>-9.</w:t>
      </w:r>
    </w:p>
    <w:p w:rsidR="00772FD3" w:rsidRPr="00E123E4" w:rsidRDefault="00B7221B" w:rsidP="00772FD3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r>
        <w:rPr>
          <w:rFonts w:asciiTheme="majorBidi" w:hAnsiTheme="majorBidi" w:cstheme="majorBidi"/>
          <w:sz w:val="26"/>
          <w:szCs w:val="26"/>
          <w:lang w:bidi="ar-SA"/>
        </w:rPr>
        <w:t xml:space="preserve">1 </w:t>
      </w:r>
      <w:proofErr w:type="spellStart"/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>Tavakkoli</w:t>
      </w:r>
      <w:proofErr w:type="spellEnd"/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="00772FD3"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="00772FD3" w:rsidRPr="00E123E4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 xml:space="preserve">, </w:t>
      </w:r>
      <w:proofErr w:type="spellStart"/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>Mosallanejad</w:t>
      </w:r>
      <w:proofErr w:type="spellEnd"/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SS. Duration and Frequency of Shedding of Influenza Virus H9N2 Subtype by Infected Birds based on an Experimental </w:t>
      </w:r>
      <w:proofErr w:type="spellStart"/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>Study.Journal</w:t>
      </w:r>
      <w:proofErr w:type="spellEnd"/>
      <w:r w:rsidR="00772FD3" w:rsidRPr="00E123E4">
        <w:rPr>
          <w:rFonts w:asciiTheme="majorBidi" w:hAnsiTheme="majorBidi" w:cstheme="majorBidi"/>
          <w:sz w:val="26"/>
          <w:szCs w:val="26"/>
          <w:lang w:bidi="ar-SA"/>
        </w:rPr>
        <w:t xml:space="preserve"> of Kerman university of medical science. 2016;4(1): 33-43.</w:t>
      </w:r>
    </w:p>
    <w:p w:rsidR="00370650" w:rsidRPr="00E03A2F" w:rsidRDefault="00370650" w:rsidP="00370650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Bamorovat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M,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Sharifi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I,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Aflatoonian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MR,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Sadeghi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B,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Shafiian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A,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Oliaee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RT,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Keyhani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A,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Afshar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AA, </w:t>
      </w:r>
      <w:proofErr w:type="spellStart"/>
      <w:r w:rsidRPr="00E123E4">
        <w:rPr>
          <w:rFonts w:asciiTheme="majorBidi" w:hAnsiTheme="majorBidi" w:cstheme="majorBidi"/>
          <w:b/>
          <w:bCs/>
          <w:color w:val="222222"/>
          <w:sz w:val="26"/>
          <w:szCs w:val="26"/>
          <w:u w:val="single"/>
          <w:shd w:val="clear" w:color="auto" w:fill="FFFFFF"/>
        </w:rPr>
        <w:t>Khosravi</w:t>
      </w:r>
      <w:proofErr w:type="spellEnd"/>
      <w:r w:rsidRPr="00E123E4">
        <w:rPr>
          <w:rFonts w:asciiTheme="majorBidi" w:hAnsiTheme="majorBidi" w:cstheme="majorBidi"/>
          <w:b/>
          <w:bCs/>
          <w:color w:val="222222"/>
          <w:sz w:val="26"/>
          <w:szCs w:val="26"/>
          <w:u w:val="single"/>
          <w:shd w:val="clear" w:color="auto" w:fill="FFFFFF"/>
        </w:rPr>
        <w:t xml:space="preserve"> A</w:t>
      </w:r>
      <w:r w:rsidRPr="00E123E4">
        <w:rPr>
          <w:rFonts w:asciiTheme="majorBidi" w:hAnsiTheme="majorBidi" w:cstheme="majorBidi"/>
          <w:b/>
          <w:bCs/>
          <w:color w:val="222222"/>
          <w:sz w:val="26"/>
          <w:szCs w:val="26"/>
          <w:shd w:val="clear" w:color="auto" w:fill="FFFFFF"/>
        </w:rPr>
        <w:t>,</w:t>
      </w:r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Mostafavi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M,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Parizi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MH. Host's immune response in unresponsive and responsive patients with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anthroponotic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cutaneous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leishmaniasis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treated by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meglumine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 </w:t>
      </w:r>
      <w:proofErr w:type="spellStart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antimoniate</w:t>
      </w:r>
      <w:proofErr w:type="spellEnd"/>
      <w:r w:rsidRPr="00E123E4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: A case-control study of Th1 and </w:t>
      </w:r>
      <w:r w:rsidRPr="00E03A2F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Th2 pathways. International </w:t>
      </w:r>
      <w:proofErr w:type="spellStart"/>
      <w:r w:rsidRPr="00E03A2F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immunopharmacology</w:t>
      </w:r>
      <w:proofErr w:type="spellEnd"/>
      <w:r w:rsidRPr="00E03A2F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 xml:space="preserve">. 2019 Apr </w:t>
      </w:r>
      <w:proofErr w:type="gramStart"/>
      <w:r w:rsidRPr="00E03A2F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1;69:321</w:t>
      </w:r>
      <w:proofErr w:type="gramEnd"/>
      <w:r w:rsidRPr="00E03A2F">
        <w:rPr>
          <w:rFonts w:asciiTheme="majorBidi" w:hAnsiTheme="majorBidi" w:cstheme="majorBidi"/>
          <w:color w:val="222222"/>
          <w:sz w:val="26"/>
          <w:szCs w:val="26"/>
          <w:shd w:val="clear" w:color="auto" w:fill="FFFFFF"/>
        </w:rPr>
        <w:t>-7.</w:t>
      </w:r>
    </w:p>
    <w:p w:rsidR="00370650" w:rsidRDefault="00370650" w:rsidP="00370650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Fekri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Heshmatkhah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Oliaee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RT, </w:t>
      </w:r>
      <w:proofErr w:type="spellStart"/>
      <w:r w:rsidRPr="00E03A2F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>Khosravi</w:t>
      </w:r>
      <w:proofErr w:type="spellEnd"/>
      <w:r w:rsidRPr="00E03A2F">
        <w:rPr>
          <w:rFonts w:asciiTheme="majorBidi" w:hAnsiTheme="majorBidi" w:cstheme="majorBidi"/>
          <w:b/>
          <w:bCs/>
          <w:sz w:val="26"/>
          <w:szCs w:val="26"/>
          <w:u w:val="single"/>
          <w:lang w:bidi="ar-SA"/>
        </w:rPr>
        <w:t xml:space="preserve"> A</w:t>
      </w:r>
      <w:r w:rsidRPr="00E03A2F">
        <w:rPr>
          <w:rFonts w:asciiTheme="majorBidi" w:hAnsiTheme="majorBidi" w:cstheme="majorBidi"/>
          <w:b/>
          <w:bCs/>
          <w:sz w:val="26"/>
          <w:szCs w:val="26"/>
          <w:lang w:bidi="ar-SA"/>
        </w:rPr>
        <w:t>,</w:t>
      </w:r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Naderi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Mostafavi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M. A single-group trial of end-stage patients with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anthroponotic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cutaneous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: Levamisole in combination with </w:t>
      </w:r>
      <w:proofErr w:type="spellStart"/>
      <w:r w:rsidRPr="00E03A2F">
        <w:rPr>
          <w:rFonts w:asciiTheme="majorBidi" w:hAnsiTheme="majorBidi" w:cstheme="majorBidi"/>
          <w:sz w:val="26"/>
          <w:szCs w:val="26"/>
          <w:lang w:bidi="ar-SA"/>
        </w:rPr>
        <w:t>Glucantime</w:t>
      </w:r>
      <w:proofErr w:type="spellEnd"/>
      <w:r w:rsidRPr="00E03A2F">
        <w:rPr>
          <w:rFonts w:asciiTheme="majorBidi" w:hAnsiTheme="majorBidi" w:cstheme="majorBidi"/>
          <w:sz w:val="26"/>
          <w:szCs w:val="26"/>
          <w:lang w:bidi="ar-SA"/>
        </w:rPr>
        <w:t xml:space="preserve"> in field and laboratory models. Microbial pathogenesis. 2019 Mar </w:t>
      </w:r>
      <w:proofErr w:type="gramStart"/>
      <w:r w:rsidRPr="00E03A2F">
        <w:rPr>
          <w:rFonts w:asciiTheme="majorBidi" w:hAnsiTheme="majorBidi" w:cstheme="majorBidi"/>
          <w:sz w:val="26"/>
          <w:szCs w:val="26"/>
          <w:lang w:bidi="ar-SA"/>
        </w:rPr>
        <w:t>1;128:162</w:t>
      </w:r>
      <w:proofErr w:type="gramEnd"/>
      <w:r w:rsidRPr="00E03A2F">
        <w:rPr>
          <w:rFonts w:asciiTheme="majorBidi" w:hAnsiTheme="majorBidi" w:cstheme="majorBidi"/>
          <w:sz w:val="26"/>
          <w:szCs w:val="26"/>
          <w:lang w:bidi="ar-SA"/>
        </w:rPr>
        <w:t>-70.</w:t>
      </w:r>
    </w:p>
    <w:p w:rsidR="00130C6B" w:rsidRDefault="00130C6B" w:rsidP="00130C6B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Tavakkoli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Attaran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R,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Khosravi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Salari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Z,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Salarkia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E,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Dabiri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S,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Mosallanejad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SS. Vascular alteration in relation to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fosfomycine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: In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silico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and in vivo investigations using a chick embryo model. Biomedicine &amp; Pharmacotherapy. 2019 Oct </w:t>
      </w:r>
      <w:proofErr w:type="gramStart"/>
      <w:r w:rsidRPr="00130C6B">
        <w:rPr>
          <w:rFonts w:asciiTheme="majorBidi" w:hAnsiTheme="majorBidi" w:cstheme="majorBidi"/>
          <w:sz w:val="26"/>
          <w:szCs w:val="26"/>
          <w:lang w:bidi="ar-SA"/>
        </w:rPr>
        <w:t>1;118:109240</w:t>
      </w:r>
      <w:proofErr w:type="gramEnd"/>
      <w:r w:rsidRPr="00130C6B">
        <w:rPr>
          <w:rFonts w:asciiTheme="majorBidi" w:hAnsiTheme="majorBidi" w:cstheme="majorBidi"/>
          <w:sz w:val="26"/>
          <w:szCs w:val="26"/>
          <w:lang w:bidi="ar-SA"/>
        </w:rPr>
        <w:t>.</w:t>
      </w:r>
    </w:p>
    <w:p w:rsidR="00130C6B" w:rsidRDefault="00130C6B" w:rsidP="00130C6B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Farajzadeh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S,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Pardakhty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AR,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Mostafavi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Khosravi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Ghaffari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D.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Tioxolone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niosomes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exert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antileishmanial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effects on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Leishmania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tropica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by promoting promastigote apoptosis and immunomodulation. Asian Pacific Journal of Tropical Medicine. 2019 Aug 1;12(8):365.</w:t>
      </w:r>
    </w:p>
    <w:p w:rsidR="00130C6B" w:rsidRDefault="00130C6B" w:rsidP="00130C6B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Mostafavi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Farajzadeh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S,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Khazaeli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P,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H,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Pourseyedi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E,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Kakooei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S,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Keyhani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Parizi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MH,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Khosravi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A.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Niosomal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formulation of amphotericin B alone and in combination with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glucantime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: In vitro and in vivo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leishmanicidal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effects. Biomedicine &amp; Pharmacotherapy. 2019 Aug </w:t>
      </w:r>
      <w:proofErr w:type="gramStart"/>
      <w:r w:rsidRPr="00130C6B">
        <w:rPr>
          <w:rFonts w:asciiTheme="majorBidi" w:hAnsiTheme="majorBidi" w:cstheme="majorBidi"/>
          <w:sz w:val="26"/>
          <w:szCs w:val="26"/>
          <w:lang w:bidi="ar-SA"/>
        </w:rPr>
        <w:t>1;116:108942</w:t>
      </w:r>
      <w:proofErr w:type="gramEnd"/>
      <w:r w:rsidRPr="00130C6B">
        <w:rPr>
          <w:rFonts w:asciiTheme="majorBidi" w:hAnsiTheme="majorBidi" w:cstheme="majorBidi"/>
          <w:sz w:val="26"/>
          <w:szCs w:val="26"/>
          <w:lang w:bidi="ar-SA"/>
        </w:rPr>
        <w:t>.</w:t>
      </w:r>
    </w:p>
    <w:p w:rsidR="00130C6B" w:rsidRDefault="00130C6B" w:rsidP="00130C6B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MR,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I,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Aflatoonian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B,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Bamorovat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Heshmatkhah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Babaei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Z,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Almani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PG,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Mohammadi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MA,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Salarkia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E,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Afshar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AA,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Sharifi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H. Associated-risk determinants for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anthroponotic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cutaneous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leishmaniasis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treated with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meglumine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antimoniate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: A cohort study in Iran. </w:t>
      </w:r>
      <w:proofErr w:type="spellStart"/>
      <w:r w:rsidRPr="00130C6B">
        <w:rPr>
          <w:rFonts w:asciiTheme="majorBidi" w:hAnsiTheme="majorBidi" w:cstheme="majorBidi"/>
          <w:sz w:val="26"/>
          <w:szCs w:val="26"/>
          <w:lang w:bidi="ar-SA"/>
        </w:rPr>
        <w:t>PLoS</w:t>
      </w:r>
      <w:proofErr w:type="spellEnd"/>
      <w:r w:rsidRPr="00130C6B">
        <w:rPr>
          <w:rFonts w:asciiTheme="majorBidi" w:hAnsiTheme="majorBidi" w:cstheme="majorBidi"/>
          <w:sz w:val="26"/>
          <w:szCs w:val="26"/>
          <w:lang w:bidi="ar-SA"/>
        </w:rPr>
        <w:t xml:space="preserve"> neglected tropical diseases. 2019 Jun 12;13(6</w:t>
      </w:r>
      <w:proofErr w:type="gramStart"/>
      <w:r w:rsidRPr="00130C6B">
        <w:rPr>
          <w:rFonts w:asciiTheme="majorBidi" w:hAnsiTheme="majorBidi" w:cstheme="majorBidi"/>
          <w:sz w:val="26"/>
          <w:szCs w:val="26"/>
          <w:lang w:bidi="ar-SA"/>
        </w:rPr>
        <w:t>):e</w:t>
      </w:r>
      <w:proofErr w:type="gramEnd"/>
      <w:r w:rsidRPr="00130C6B">
        <w:rPr>
          <w:rFonts w:asciiTheme="majorBidi" w:hAnsiTheme="majorBidi" w:cstheme="majorBidi"/>
          <w:sz w:val="26"/>
          <w:szCs w:val="26"/>
          <w:lang w:bidi="ar-SA"/>
        </w:rPr>
        <w:t>0007423.</w:t>
      </w:r>
    </w:p>
    <w:p w:rsidR="00130C6B" w:rsidRPr="00E03A2F" w:rsidRDefault="00130C6B" w:rsidP="00130C6B">
      <w:pPr>
        <w:pStyle w:val="ListParagraph"/>
        <w:numPr>
          <w:ilvl w:val="0"/>
          <w:numId w:val="2"/>
        </w:numPr>
        <w:bidi w:val="0"/>
        <w:jc w:val="both"/>
        <w:rPr>
          <w:rFonts w:asciiTheme="majorBidi" w:hAnsiTheme="majorBidi" w:cstheme="majorBidi"/>
          <w:sz w:val="26"/>
          <w:szCs w:val="26"/>
          <w:lang w:bidi="ar-SA"/>
        </w:rPr>
      </w:pPr>
    </w:p>
    <w:p w:rsidR="00E03A2F" w:rsidRDefault="00E03A2F" w:rsidP="00E03A2F">
      <w:pPr>
        <w:bidi w:val="0"/>
        <w:jc w:val="both"/>
        <w:rPr>
          <w:rFonts w:cs="B Zar"/>
          <w:sz w:val="24"/>
          <w:szCs w:val="24"/>
          <w:lang w:bidi="ar-SA"/>
        </w:rPr>
      </w:pPr>
    </w:p>
    <w:sectPr w:rsidR="00E03A2F" w:rsidSect="0075225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35C3"/>
    <w:multiLevelType w:val="hybridMultilevel"/>
    <w:tmpl w:val="C3900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908C5"/>
    <w:multiLevelType w:val="hybridMultilevel"/>
    <w:tmpl w:val="3E026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9297D"/>
    <w:multiLevelType w:val="hybridMultilevel"/>
    <w:tmpl w:val="BED23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C5223"/>
    <w:multiLevelType w:val="hybridMultilevel"/>
    <w:tmpl w:val="8AB0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964D2"/>
    <w:multiLevelType w:val="hybridMultilevel"/>
    <w:tmpl w:val="48F2BB58"/>
    <w:lvl w:ilvl="0" w:tplc="78E094D2">
      <w:numFmt w:val="bullet"/>
      <w:lvlText w:val="-"/>
      <w:lvlJc w:val="left"/>
      <w:pPr>
        <w:ind w:left="720" w:hanging="360"/>
      </w:pPr>
      <w:rPr>
        <w:rFonts w:ascii="Arial" w:eastAsia="Times New Roman" w:hAnsi="Arial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D362B"/>
    <w:multiLevelType w:val="hybridMultilevel"/>
    <w:tmpl w:val="7C5E9142"/>
    <w:lvl w:ilvl="0" w:tplc="78E094D2">
      <w:numFmt w:val="bullet"/>
      <w:lvlText w:val="-"/>
      <w:lvlJc w:val="left"/>
      <w:pPr>
        <w:ind w:left="720" w:hanging="360"/>
      </w:pPr>
      <w:rPr>
        <w:rFonts w:ascii="Arial" w:eastAsia="Times New Roman" w:hAnsi="Arial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83069"/>
    <w:multiLevelType w:val="hybridMultilevel"/>
    <w:tmpl w:val="D9ECAE14"/>
    <w:lvl w:ilvl="0" w:tplc="78E094D2">
      <w:numFmt w:val="bullet"/>
      <w:lvlText w:val="-"/>
      <w:lvlJc w:val="left"/>
      <w:pPr>
        <w:ind w:left="1080" w:hanging="360"/>
      </w:pPr>
      <w:rPr>
        <w:rFonts w:ascii="Arial" w:eastAsia="Times New Roman" w:hAnsi="Arial" w:cs="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DF"/>
    <w:rsid w:val="00130C6B"/>
    <w:rsid w:val="00146AF9"/>
    <w:rsid w:val="002B729F"/>
    <w:rsid w:val="00365C1B"/>
    <w:rsid w:val="00370650"/>
    <w:rsid w:val="004D5EDC"/>
    <w:rsid w:val="004E542E"/>
    <w:rsid w:val="006B376F"/>
    <w:rsid w:val="006D25DB"/>
    <w:rsid w:val="00746B30"/>
    <w:rsid w:val="0075225D"/>
    <w:rsid w:val="00772FD3"/>
    <w:rsid w:val="008124DE"/>
    <w:rsid w:val="00954D47"/>
    <w:rsid w:val="00A154D9"/>
    <w:rsid w:val="00AA4B7B"/>
    <w:rsid w:val="00B7221B"/>
    <w:rsid w:val="00C6180C"/>
    <w:rsid w:val="00DF5ADA"/>
    <w:rsid w:val="00E03A2F"/>
    <w:rsid w:val="00E123E4"/>
    <w:rsid w:val="00EB25DF"/>
    <w:rsid w:val="00EF2CD1"/>
    <w:rsid w:val="00EF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B1C09"/>
  <w15:chartTrackingRefBased/>
  <w15:docId w15:val="{D43C8764-09F9-405F-8235-195B5CC2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5DF"/>
    <w:pPr>
      <w:bidi/>
    </w:pPr>
    <w:rPr>
      <w:rFonts w:ascii="Calibri" w:eastAsia="Calibri" w:hAnsi="Calibri" w:cs="Arial"/>
      <w:lang w:bidi="fa-IR"/>
    </w:rPr>
  </w:style>
  <w:style w:type="paragraph" w:styleId="Heading2">
    <w:name w:val="heading 2"/>
    <w:basedOn w:val="Normal"/>
    <w:next w:val="Normal"/>
    <w:link w:val="Heading2Char"/>
    <w:qFormat/>
    <w:rsid w:val="00EB25DF"/>
    <w:pPr>
      <w:keepNext/>
      <w:spacing w:after="0" w:line="240" w:lineRule="auto"/>
      <w:outlineLvl w:val="1"/>
    </w:pPr>
    <w:rPr>
      <w:rFonts w:ascii="Times New Roman" w:eastAsia="Times New Roman" w:hAnsi="Times New Roman" w:cs="Mitra"/>
      <w:b/>
      <w:bCs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B25DF"/>
    <w:rPr>
      <w:rFonts w:ascii="Times New Roman" w:eastAsia="Times New Roman" w:hAnsi="Times New Roman" w:cs="Mitra"/>
      <w:b/>
      <w:bCs/>
      <w:sz w:val="28"/>
      <w:szCs w:val="28"/>
    </w:rPr>
  </w:style>
  <w:style w:type="character" w:styleId="Hyperlink">
    <w:name w:val="Hyperlink"/>
    <w:uiPriority w:val="99"/>
    <w:unhideWhenUsed/>
    <w:rsid w:val="00EB25DF"/>
    <w:rPr>
      <w:color w:val="0563C1"/>
      <w:u w:val="single"/>
    </w:rPr>
  </w:style>
  <w:style w:type="paragraph" w:customStyle="1" w:styleId="Title1">
    <w:name w:val="Title1"/>
    <w:basedOn w:val="Normal"/>
    <w:rsid w:val="00EB25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EB25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EB25D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EB25DF"/>
  </w:style>
  <w:style w:type="paragraph" w:styleId="ListParagraph">
    <w:name w:val="List Paragraph"/>
    <w:basedOn w:val="Normal"/>
    <w:uiPriority w:val="34"/>
    <w:qFormat/>
    <w:rsid w:val="008124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25D"/>
    <w:rPr>
      <w:rFonts w:ascii="Segoe UI" w:eastAsia="Calibr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2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احمد خسروی</dc:creator>
  <cp:keywords/>
  <dc:description/>
  <cp:lastModifiedBy>احمد خسروی</cp:lastModifiedBy>
  <cp:revision>16</cp:revision>
  <cp:lastPrinted>2019-05-06T09:09:00Z</cp:lastPrinted>
  <dcterms:created xsi:type="dcterms:W3CDTF">2019-05-06T04:16:00Z</dcterms:created>
  <dcterms:modified xsi:type="dcterms:W3CDTF">2019-10-08T05:16:00Z</dcterms:modified>
</cp:coreProperties>
</file>